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7E" w:rsidRPr="000838AF" w:rsidRDefault="00C57D7E" w:rsidP="00C57D7E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【様式１】</w:t>
      </w:r>
    </w:p>
    <w:p w:rsidR="00C57D7E" w:rsidRPr="000838AF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:rsidR="00C57D7E" w:rsidRPr="00F377E3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令和２</w:t>
      </w:r>
      <w:r w:rsidRPr="00F377E3">
        <w:rPr>
          <w:rFonts w:hint="eastAsia"/>
          <w:b/>
          <w:color w:val="auto"/>
          <w:sz w:val="26"/>
          <w:szCs w:val="26"/>
        </w:rPr>
        <w:t xml:space="preserve">年度　</w:t>
      </w:r>
    </w:p>
    <w:p w:rsidR="00C57D7E" w:rsidRPr="00F377E3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創価大学糖鎖生命システム研究所</w:t>
      </w:r>
    </w:p>
    <w:p w:rsidR="00C57D7E" w:rsidRPr="00F377E3" w:rsidRDefault="00C57D7E" w:rsidP="00C57D7E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 w:rsidRPr="00F377E3">
        <w:rPr>
          <w:rFonts w:hint="eastAsia"/>
          <w:b/>
          <w:color w:val="auto"/>
          <w:sz w:val="26"/>
          <w:szCs w:val="26"/>
        </w:rPr>
        <w:t>共同研究申請書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:rsidR="00C57D7E" w:rsidRPr="00CB3663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令和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</w:t>
      </w:r>
      <w:r w:rsidRPr="005E3199">
        <w:rPr>
          <w:rFonts w:ascii="ＭＳ 明朝" w:eastAsia="ＭＳ 明朝" w:hAnsi="ＭＳ 明朝" w:hint="eastAsia"/>
          <w:color w:val="auto"/>
          <w:sz w:val="18"/>
          <w:szCs w:val="18"/>
        </w:rPr>
        <w:t>長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殿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:rsidR="00C57D7E" w:rsidRPr="00CB3663" w:rsidRDefault="00C57D7E" w:rsidP="00C57D7E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</w:p>
    <w:p w:rsidR="00C57D7E" w:rsidRPr="00CB3663" w:rsidRDefault="00C57D7E" w:rsidP="00C57D7E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　　</w:t>
      </w:r>
    </w:p>
    <w:p w:rsidR="00C57D7E" w:rsidRPr="00CB3663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57D7E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2"/>
        </w:rPr>
        <w:t>所属機</w:t>
      </w:r>
      <w:r w:rsidRPr="00C57D7E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2"/>
        </w:rPr>
        <w:t>関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</w:p>
    <w:p w:rsidR="00C57D7E" w:rsidRPr="00CB3663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57D7E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1"/>
        </w:rPr>
        <w:t>所属部</w:t>
      </w:r>
      <w:r w:rsidRPr="00C57D7E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1"/>
        </w:rPr>
        <w:t>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                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  </w:t>
      </w:r>
      <w:r w:rsidRPr="00CB3663">
        <w:rPr>
          <w:rFonts w:ascii="ＭＳ 明朝" w:eastAsia="ＭＳ 明朝" w:hAnsi="ＭＳ 明朝" w:hint="eastAsia"/>
          <w:color w:val="auto"/>
        </w:rPr>
        <w:t xml:space="preserve">　</w:t>
      </w:r>
      <w:r w:rsidRPr="00CB3663">
        <w:rPr>
          <w:rFonts w:ascii="ＭＳ 明朝" w:eastAsia="ＭＳ 明朝" w:hAnsi="ＭＳ 明朝"/>
          <w:color w:val="auto"/>
        </w:rPr>
        <w:t xml:space="preserve">  </w:t>
      </w:r>
      <w:r w:rsidRPr="00CB3663">
        <w:rPr>
          <w:rFonts w:ascii="ＭＳ 明朝" w:eastAsia="ＭＳ 明朝" w:hAnsi="ＭＳ 明朝" w:hint="eastAsia"/>
          <w:color w:val="auto"/>
        </w:rPr>
        <w:t xml:space="preserve">　　〒</w:t>
      </w:r>
    </w:p>
    <w:p w:rsidR="00C57D7E" w:rsidRPr="00CB3663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</w:rPr>
      </w:pPr>
      <w:r w:rsidRPr="00CB3663">
        <w:rPr>
          <w:rFonts w:ascii="ＭＳ 明朝" w:eastAsia="ＭＳ 明朝" w:hAnsi="ＭＳ 明朝" w:hint="eastAsia"/>
          <w:color w:val="auto"/>
          <w:u w:val="single"/>
        </w:rPr>
        <w:t>住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所　　　　　　　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 w:rsidRPr="00CB3663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  <w:r w:rsidRPr="00CB3663">
        <w:rPr>
          <w:rFonts w:ascii="ＭＳ 明朝" w:eastAsia="ＭＳ 明朝" w:hAnsi="ＭＳ 明朝"/>
          <w:color w:val="auto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</w:rPr>
        <w:t xml:space="preserve">　　　　　　</w:t>
      </w:r>
      <w:r w:rsidRPr="00CB3663">
        <w:rPr>
          <w:rFonts w:ascii="ＭＳ 明朝" w:eastAsia="ＭＳ 明朝" w:hAnsi="ＭＳ 明朝"/>
          <w:color w:val="auto"/>
        </w:rPr>
        <w:t xml:space="preserve"> 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電　　話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CB3663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-5080</wp:posOffset>
                </wp:positionH>
                <wp:positionV relativeFrom="paragraph">
                  <wp:posOffset>5152996</wp:posOffset>
                </wp:positionV>
                <wp:extent cx="5600065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Default="00C57D7E" w:rsidP="00C57D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※研究期間は令和３年２月１５日～令和年３月３１日の間としてください。</w:t>
                            </w:r>
                          </w:p>
                          <w:p w:rsidR="00C57D7E" w:rsidRDefault="00C57D7E" w:rsidP="00C57D7E">
                            <w:pPr>
                              <w:rPr>
                                <w:color w:val="FF0000"/>
                              </w:rPr>
                            </w:pPr>
                            <w:r w:rsidRPr="00BA7B08">
                              <w:rPr>
                                <w:rFonts w:hint="eastAsia"/>
                                <w:color w:val="FF0000"/>
                              </w:rPr>
                              <w:t>※研究組織に学生を加えることはできません。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405.75pt;width:440.9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" stroked="f">
                <v:textbox>
                  <w:txbxContent>
                    <w:p w:rsidR="00C57D7E" w:rsidRDefault="00C57D7E" w:rsidP="00C57D7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※研究期間は令和３年２月１５日～令和年３月３１日の間としてください。</w:t>
                      </w:r>
                    </w:p>
                    <w:p w:rsidR="00C57D7E" w:rsidRDefault="00C57D7E" w:rsidP="00C57D7E">
                      <w:pPr>
                        <w:rPr>
                          <w:color w:val="FF0000"/>
                        </w:rPr>
                      </w:pPr>
                      <w:r w:rsidRPr="00BA7B08">
                        <w:rPr>
                          <w:rFonts w:hint="eastAsia"/>
                          <w:color w:val="FF0000"/>
                        </w:rPr>
                        <w:t>※研究組織に学生を加えることはできません。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CB3663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C57D7E" w:rsidRPr="00CB3663" w:rsidTr="000545E9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C57D7E" w:rsidRPr="00CB3663" w:rsidTr="000545E9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令和　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C57D7E" w:rsidRPr="00CB3663" w:rsidTr="000545E9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9B484A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C57D7E" w:rsidRPr="00CB3663" w:rsidTr="000545E9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C57D7E" w:rsidRPr="00CB3663" w:rsidTr="000545E9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　　　　　　　　　　　</w:t>
            </w:r>
            <w:r w:rsidRPr="00CB3663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千円</w:t>
            </w:r>
          </w:p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cs="Times New Roman" w:hint="eastAsia"/>
                <w:color w:val="FF0000"/>
                <w:sz w:val="21"/>
                <w:szCs w:val="21"/>
              </w:rPr>
              <w:t xml:space="preserve">　</w:t>
            </w:r>
            <w:r w:rsidRPr="0088553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消耗品費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千円</w:t>
            </w:r>
          </w:p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　　千円</w:t>
            </w: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:rsidR="00C57D7E" w:rsidRPr="00CB3663" w:rsidRDefault="00C57D7E" w:rsidP="000545E9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</w:t>
            </w: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研究組織</w:t>
            </w:r>
          </w:p>
          <w:p w:rsidR="00C57D7E" w:rsidRPr="00CB3663" w:rsidRDefault="00C57D7E" w:rsidP="000545E9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（代表者）</w:t>
            </w:r>
          </w:p>
          <w:p w:rsidR="00C57D7E" w:rsidRPr="00CB3663" w:rsidRDefault="00C57D7E" w:rsidP="000545E9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</w:p>
          <w:p w:rsidR="00C57D7E" w:rsidRPr="00CB3663" w:rsidRDefault="00C57D7E" w:rsidP="000545E9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（共同研究者）</w:t>
            </w:r>
          </w:p>
          <w:p w:rsidR="00C57D7E" w:rsidRPr="00CB3663" w:rsidRDefault="00C57D7E" w:rsidP="000545E9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:rsidR="00C57D7E" w:rsidRPr="00CB3663" w:rsidRDefault="00C57D7E" w:rsidP="000545E9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vAlign w:val="center"/>
          </w:tcPr>
          <w:p w:rsidR="00C57D7E" w:rsidRPr="00CB3663" w:rsidRDefault="00C57D7E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C57D7E" w:rsidRPr="00CB3663" w:rsidRDefault="00C57D7E" w:rsidP="000545E9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C57D7E" w:rsidRPr="00CB3663" w:rsidRDefault="00C57D7E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:rsidR="00C57D7E" w:rsidRPr="00CB3663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:rsidR="00C57D7E" w:rsidRPr="00CB3663" w:rsidRDefault="00C57D7E" w:rsidP="000545E9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:rsidR="00C57D7E" w:rsidRPr="00CB3663" w:rsidRDefault="00C57D7E" w:rsidP="000545E9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:rsidR="00C57D7E" w:rsidRPr="00CB3663" w:rsidRDefault="00C57D7E" w:rsidP="000545E9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:rsidR="00C57D7E" w:rsidRPr="00CB3663" w:rsidRDefault="00C57D7E" w:rsidP="000545E9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当研究所</w:t>
            </w:r>
          </w:p>
          <w:p w:rsidR="00C57D7E" w:rsidRPr="00CB3663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57D7E" w:rsidRPr="00CB3663" w:rsidRDefault="00C57D7E" w:rsidP="000545E9">
            <w:pPr>
              <w:spacing w:line="480" w:lineRule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創価大学糖鎖生命システム融合研究所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と実施内容（</w:t>
            </w: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利用予定の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施設、設備、データ名等</w:t>
            </w: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0545E9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下記の利用等について、使用・実施の有無を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記入してください。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※該当に〇をしてください。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）動物実験（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事項で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「有」の場合、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所属機関の該当する審査委員会等の承認について（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4C017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7D7E" w:rsidRPr="00CB3663" w:rsidTr="000545E9">
        <w:trPr>
          <w:trHeight w:val="13876"/>
        </w:trPr>
        <w:tc>
          <w:tcPr>
            <w:tcW w:w="9639" w:type="dxa"/>
          </w:tcPr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9B48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績（申込者らの最近５ヶ年間における主要な研究論文</w:t>
            </w: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C57D7E" w:rsidRDefault="000B7D6F"/>
    <w:sectPr w:rsidR="000B7D6F" w:rsidRPr="00C57D7E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E"/>
    <w:rsid w:val="000B7D6F"/>
    <w:rsid w:val="00C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DA1A6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八矢 大作</cp:lastModifiedBy>
  <cp:revision>1</cp:revision>
  <dcterms:created xsi:type="dcterms:W3CDTF">2021-01-18T07:11:00Z</dcterms:created>
  <dcterms:modified xsi:type="dcterms:W3CDTF">2021-01-18T07:14:00Z</dcterms:modified>
</cp:coreProperties>
</file>